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5D" w:rsidRDefault="00D90638" w:rsidP="005069C6">
      <w:pPr>
        <w:pStyle w:val="Geenafstand"/>
        <w:rPr>
          <w:szCs w:val="20"/>
        </w:rPr>
      </w:pPr>
      <w:r w:rsidRPr="00017C5D">
        <w:rPr>
          <w:rStyle w:val="Kop1Char"/>
        </w:rPr>
        <w:t xml:space="preserve">Aanvraagformulier </w:t>
      </w:r>
      <w:r w:rsidR="00C9022A" w:rsidRPr="00017C5D">
        <w:rPr>
          <w:rStyle w:val="Kop1Char"/>
        </w:rPr>
        <w:t>Service schadebehandeling onder het eigen risico</w:t>
      </w:r>
      <w:r w:rsidRPr="00017C5D">
        <w:rPr>
          <w:rStyle w:val="Kop1Char"/>
        </w:rPr>
        <w:br/>
      </w:r>
    </w:p>
    <w:p w:rsidR="00017C5D" w:rsidRDefault="00017C5D" w:rsidP="005069C6">
      <w:pPr>
        <w:pStyle w:val="Geenafstand"/>
        <w:rPr>
          <w:szCs w:val="20"/>
        </w:rPr>
      </w:pPr>
      <w:r w:rsidRPr="00017C5D">
        <w:rPr>
          <w:szCs w:val="20"/>
        </w:rPr>
        <w:t>Bij afname van deze service  nemen wij alle schaden waarvan de omvang  onder het eigen risico blijft in behandeling tegen een jaarlijkse vergoeding, ongeacht het aantal dossiers dat we in dat jaar behandelen. Ofwel kunnen wij deze in behandeling nemen onder een servicemodule waarbij per dossier een vast bedrag in rekening wordt gebracht.  In overleg met u wordt de schade geregeld en vastgesteld. Een door ons ingenomen standpunt zal daarom altijd eerst aan u kenbaar worden gemaakt.  Eventuele externe kosten voor de inzet van een advocaat of expert, vallen niet onder deze service. Voor kantonprocedures en bestuursrechtelijke geldt overigens wel dat wij hiervoor geen externen inschakelen, maar zelf namens u procederen.  Indien er toch externe kosten gemaakt moeten worden vindt dit uiteraard altijd plaats na overleg met en goedkeuring door u.</w:t>
      </w:r>
    </w:p>
    <w:p w:rsidR="00017C5D" w:rsidRDefault="00017C5D" w:rsidP="005069C6">
      <w:pPr>
        <w:pStyle w:val="Geenafstand"/>
        <w:rPr>
          <w:szCs w:val="20"/>
        </w:rPr>
      </w:pPr>
    </w:p>
    <w:p w:rsidR="00D90638" w:rsidRPr="00522A21" w:rsidRDefault="00D90638" w:rsidP="005069C6">
      <w:pPr>
        <w:pStyle w:val="Geenafstand"/>
        <w:rPr>
          <w:szCs w:val="20"/>
        </w:rPr>
      </w:pPr>
      <w:r w:rsidRPr="00522A21">
        <w:rPr>
          <w:szCs w:val="20"/>
        </w:rPr>
        <w:t>De schaden worden in behandeling genomen op basis van</w:t>
      </w:r>
      <w:r w:rsidR="00D75909">
        <w:rPr>
          <w:szCs w:val="20"/>
        </w:rPr>
        <w:t>-</w:t>
      </w:r>
      <w:r w:rsidRPr="00522A21">
        <w:rPr>
          <w:szCs w:val="20"/>
        </w:rPr>
        <w:t xml:space="preserve"> en binnen de dekkingsgrenzen van de van toepassing zijnde voorwaarden zoals vermeld op de betreffende polis</w:t>
      </w:r>
      <w:r w:rsidR="00522A21" w:rsidRPr="00522A21">
        <w:rPr>
          <w:szCs w:val="20"/>
        </w:rPr>
        <w:t>.</w:t>
      </w:r>
      <w:r w:rsidRPr="00522A21">
        <w:rPr>
          <w:szCs w:val="20"/>
        </w:rPr>
        <w:t xml:space="preserve"> </w:t>
      </w:r>
      <w:r w:rsidR="00C9022A">
        <w:rPr>
          <w:szCs w:val="20"/>
        </w:rPr>
        <w:t>De behandeling van schaden die niet onder de dekking van de polis vallen, vallen  dus niet onder deze service. Wel kunnen wij deze schaden behandelen tegen een uurtarief van € 1</w:t>
      </w:r>
      <w:r w:rsidR="00BC6E45">
        <w:rPr>
          <w:szCs w:val="20"/>
        </w:rPr>
        <w:t>00</w:t>
      </w:r>
      <w:r w:rsidR="00C9022A">
        <w:rPr>
          <w:szCs w:val="20"/>
        </w:rPr>
        <w:t>,- excl</w:t>
      </w:r>
      <w:r w:rsidR="002E738A">
        <w:rPr>
          <w:szCs w:val="20"/>
        </w:rPr>
        <w:t>usief</w:t>
      </w:r>
      <w:r w:rsidR="00C9022A">
        <w:rPr>
          <w:szCs w:val="20"/>
        </w:rPr>
        <w:t xml:space="preserve"> BTW e</w:t>
      </w:r>
      <w:r w:rsidR="002E738A">
        <w:rPr>
          <w:szCs w:val="20"/>
        </w:rPr>
        <w:t>n exclusief</w:t>
      </w:r>
      <w:r w:rsidR="00C9022A">
        <w:rPr>
          <w:szCs w:val="20"/>
        </w:rPr>
        <w:t xml:space="preserve"> kosten voor de</w:t>
      </w:r>
      <w:r w:rsidR="00D75909">
        <w:rPr>
          <w:szCs w:val="20"/>
        </w:rPr>
        <w:t xml:space="preserve"> eventuele </w:t>
      </w:r>
      <w:r w:rsidR="00C9022A">
        <w:rPr>
          <w:szCs w:val="20"/>
        </w:rPr>
        <w:t xml:space="preserve"> inschakeling van </w:t>
      </w:r>
      <w:r w:rsidR="00D75909">
        <w:rPr>
          <w:szCs w:val="20"/>
        </w:rPr>
        <w:t xml:space="preserve">externe </w:t>
      </w:r>
      <w:r w:rsidR="00C9022A">
        <w:rPr>
          <w:szCs w:val="20"/>
        </w:rPr>
        <w:t>experts en/of advocaten</w:t>
      </w:r>
      <w:r w:rsidR="00D75909">
        <w:rPr>
          <w:szCs w:val="20"/>
        </w:rPr>
        <w:t xml:space="preserve">, indien dat nodig wordt geacht. Tot inschakeling van externen gaan wij enkel over na overleg met- en goedkeuring door u. </w:t>
      </w:r>
    </w:p>
    <w:p w:rsidR="00522A21" w:rsidRPr="00522A21" w:rsidRDefault="00522A21" w:rsidP="005069C6">
      <w:pPr>
        <w:pStyle w:val="Geenafstand"/>
        <w:rPr>
          <w:szCs w:val="20"/>
        </w:rPr>
      </w:pPr>
    </w:p>
    <w:p w:rsidR="00D90638" w:rsidRPr="00522A21" w:rsidRDefault="00D90638" w:rsidP="005069C6">
      <w:pPr>
        <w:pStyle w:val="Geenafstand"/>
        <w:rPr>
          <w:szCs w:val="20"/>
        </w:rPr>
      </w:pPr>
      <w:r w:rsidRPr="00522A21">
        <w:rPr>
          <w:szCs w:val="20"/>
        </w:rPr>
        <w:t>Schadevergoeding komt altijd ten laste van u.</w:t>
      </w:r>
      <w:r w:rsidR="006C1A31">
        <w:rPr>
          <w:szCs w:val="20"/>
        </w:rPr>
        <w:t xml:space="preserve"> </w:t>
      </w:r>
      <w:r w:rsidRPr="00522A21">
        <w:rPr>
          <w:szCs w:val="20"/>
        </w:rPr>
        <w:t>Indien tijdens de schadebehandeling blijkt dat de schade het eigen risico overstijgt zullen wij de betreffende kwestie niet meer onder de service module in behandeling nemen.</w:t>
      </w:r>
    </w:p>
    <w:p w:rsidR="00D90638" w:rsidRPr="00D90638" w:rsidRDefault="00D90638" w:rsidP="005069C6">
      <w:pPr>
        <w:pStyle w:val="Geenafstand"/>
        <w:rPr>
          <w:rFonts w:cs="Arial"/>
          <w:szCs w:val="20"/>
        </w:rPr>
      </w:pPr>
    </w:p>
    <w:bookmarkStart w:id="0" w:name="_GoBack"/>
    <w:p w:rsidR="00D90638" w:rsidRPr="00C82F7A" w:rsidRDefault="00D90638" w:rsidP="005069C6">
      <w:pPr>
        <w:pStyle w:val="Geenafstand"/>
        <w:tabs>
          <w:tab w:val="left" w:pos="567"/>
        </w:tabs>
        <w:rPr>
          <w:szCs w:val="20"/>
        </w:rPr>
      </w:pPr>
      <w:r>
        <w:rPr>
          <w:rFonts w:cs="Arial"/>
          <w:szCs w:val="20"/>
        </w:rPr>
        <w:fldChar w:fldCharType="begin">
          <w:ffData>
            <w:name w:val="Check21"/>
            <w:enabled/>
            <w:calcOnExit w:val="0"/>
            <w:checkBox>
              <w:sizeAuto/>
              <w:default w:val="0"/>
            </w:checkBox>
          </w:ffData>
        </w:fldChar>
      </w:r>
      <w:bookmarkStart w:id="1" w:name="Check21"/>
      <w:r w:rsidRPr="00010086">
        <w:rPr>
          <w:rFonts w:cs="Arial"/>
          <w:szCs w:val="20"/>
        </w:rPr>
        <w:instrText xml:space="preserve"> FORMCHECKBOX </w:instrText>
      </w:r>
      <w:r w:rsidR="00BB022F">
        <w:rPr>
          <w:rFonts w:cs="Arial"/>
          <w:szCs w:val="20"/>
        </w:rPr>
      </w:r>
      <w:r w:rsidR="00BB022F">
        <w:rPr>
          <w:rFonts w:cs="Arial"/>
          <w:szCs w:val="20"/>
        </w:rPr>
        <w:fldChar w:fldCharType="separate"/>
      </w:r>
      <w:r>
        <w:rPr>
          <w:rFonts w:cs="Arial"/>
          <w:szCs w:val="20"/>
        </w:rPr>
        <w:fldChar w:fldCharType="end"/>
      </w:r>
      <w:bookmarkEnd w:id="1"/>
      <w:bookmarkEnd w:id="0"/>
      <w:r w:rsidR="005069C6">
        <w:rPr>
          <w:rFonts w:cs="Arial"/>
          <w:szCs w:val="20"/>
        </w:rPr>
        <w:tab/>
      </w:r>
      <w:r w:rsidRPr="00C82F7A">
        <w:rPr>
          <w:szCs w:val="20"/>
        </w:rPr>
        <w:t>Aanvraag offerte</w:t>
      </w:r>
      <w:r>
        <w:rPr>
          <w:szCs w:val="20"/>
        </w:rPr>
        <w:t xml:space="preserve"> Service Module</w:t>
      </w:r>
    </w:p>
    <w:p w:rsidR="00D90638" w:rsidRPr="00C82F7A" w:rsidRDefault="00D90638" w:rsidP="005069C6">
      <w:pPr>
        <w:pStyle w:val="Geenafstand"/>
        <w:tabs>
          <w:tab w:val="left" w:pos="567"/>
        </w:tabs>
        <w:rPr>
          <w:szCs w:val="20"/>
        </w:rPr>
      </w:pPr>
      <w:r w:rsidRPr="00C4495F">
        <w:rPr>
          <w:rFonts w:cs="Arial"/>
          <w:szCs w:val="20"/>
        </w:rPr>
        <w:fldChar w:fldCharType="begin">
          <w:ffData>
            <w:name w:val="Check21"/>
            <w:enabled/>
            <w:calcOnExit w:val="0"/>
            <w:checkBox>
              <w:sizeAuto/>
              <w:default w:val="0"/>
            </w:checkBox>
          </w:ffData>
        </w:fldChar>
      </w:r>
      <w:r w:rsidRPr="00C82F7A">
        <w:rPr>
          <w:rFonts w:cs="Arial"/>
          <w:szCs w:val="20"/>
        </w:rPr>
        <w:instrText xml:space="preserve"> FORMCHECKBOX </w:instrText>
      </w:r>
      <w:r w:rsidR="00BB022F">
        <w:rPr>
          <w:rFonts w:cs="Arial"/>
          <w:szCs w:val="20"/>
        </w:rPr>
      </w:r>
      <w:r w:rsidR="00BB022F">
        <w:rPr>
          <w:rFonts w:cs="Arial"/>
          <w:szCs w:val="20"/>
        </w:rPr>
        <w:fldChar w:fldCharType="separate"/>
      </w:r>
      <w:r w:rsidRPr="00C4495F">
        <w:rPr>
          <w:rFonts w:cs="Arial"/>
          <w:szCs w:val="20"/>
        </w:rPr>
        <w:fldChar w:fldCharType="end"/>
      </w:r>
      <w:r w:rsidR="005069C6">
        <w:rPr>
          <w:rFonts w:cs="Arial"/>
          <w:szCs w:val="20"/>
        </w:rPr>
        <w:tab/>
      </w:r>
      <w:r>
        <w:rPr>
          <w:szCs w:val="20"/>
        </w:rPr>
        <w:t>Aanvraag Service Module</w:t>
      </w:r>
    </w:p>
    <w:p w:rsidR="00D90638" w:rsidRPr="00D90638" w:rsidRDefault="00D75909" w:rsidP="005069C6">
      <w:pPr>
        <w:pStyle w:val="Kop2"/>
      </w:pPr>
      <w:r>
        <w:t>GEGEVENS VERZEKERDE</w:t>
      </w:r>
    </w:p>
    <w:tbl>
      <w:tblPr>
        <w:tblStyle w:val="TabelMelior"/>
        <w:tblW w:w="5000" w:type="pct"/>
        <w:tblLook w:val="04A0" w:firstRow="1" w:lastRow="0" w:firstColumn="1" w:lastColumn="0" w:noHBand="0" w:noVBand="1"/>
      </w:tblPr>
      <w:tblGrid>
        <w:gridCol w:w="4091"/>
        <w:gridCol w:w="6795"/>
      </w:tblGrid>
      <w:tr w:rsidR="00D90638" w:rsidRPr="00C4495F" w:rsidTr="005069C6">
        <w:tc>
          <w:tcPr>
            <w:tcW w:w="1879" w:type="pct"/>
          </w:tcPr>
          <w:p w:rsidR="00D90638" w:rsidRPr="00C4495F" w:rsidRDefault="00D90638" w:rsidP="005069C6">
            <w:pPr>
              <w:pStyle w:val="Geenafstand"/>
              <w:rPr>
                <w:szCs w:val="20"/>
              </w:rPr>
            </w:pPr>
            <w:r w:rsidRPr="00C4495F">
              <w:rPr>
                <w:szCs w:val="20"/>
              </w:rPr>
              <w:t>Naam</w:t>
            </w:r>
          </w:p>
        </w:tc>
        <w:tc>
          <w:tcPr>
            <w:tcW w:w="3121" w:type="pct"/>
          </w:tcPr>
          <w:p w:rsidR="00D90638" w:rsidRPr="00C4495F" w:rsidRDefault="00D90638" w:rsidP="005069C6">
            <w:pPr>
              <w:pStyle w:val="Geenafstand"/>
              <w:rPr>
                <w:szCs w:val="20"/>
              </w:rPr>
            </w:pPr>
            <w:r w:rsidRPr="00C4495F">
              <w:rPr>
                <w:rFonts w:cs="Arial"/>
                <w:szCs w:val="20"/>
              </w:rPr>
              <w:fldChar w:fldCharType="begin">
                <w:ffData>
                  <w:name w:val="Text263"/>
                  <w:enabled/>
                  <w:calcOnExit w:val="0"/>
                  <w:textInput/>
                </w:ffData>
              </w:fldChar>
            </w:r>
            <w:r w:rsidRPr="00C4495F">
              <w:rPr>
                <w:rFonts w:cs="Arial"/>
                <w:szCs w:val="20"/>
              </w:rPr>
              <w:instrText xml:space="preserve"> FORMTEXT </w:instrText>
            </w:r>
            <w:r w:rsidRPr="00C4495F">
              <w:rPr>
                <w:rFonts w:cs="Arial"/>
                <w:szCs w:val="20"/>
              </w:rPr>
            </w:r>
            <w:r w:rsidRPr="00C4495F">
              <w:rPr>
                <w:rFonts w:cs="Arial"/>
                <w:szCs w:val="20"/>
              </w:rPr>
              <w:fldChar w:fldCharType="separate"/>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szCs w:val="20"/>
              </w:rPr>
              <w:fldChar w:fldCharType="end"/>
            </w:r>
          </w:p>
        </w:tc>
      </w:tr>
      <w:tr w:rsidR="00D90638" w:rsidRPr="00C4495F" w:rsidTr="005069C6">
        <w:tc>
          <w:tcPr>
            <w:tcW w:w="1879" w:type="pct"/>
          </w:tcPr>
          <w:p w:rsidR="00D90638" w:rsidRPr="00C4495F" w:rsidRDefault="00D90638" w:rsidP="005069C6">
            <w:pPr>
              <w:pStyle w:val="Geenafstand"/>
              <w:rPr>
                <w:szCs w:val="20"/>
              </w:rPr>
            </w:pPr>
            <w:r>
              <w:rPr>
                <w:szCs w:val="20"/>
              </w:rPr>
              <w:t>Adres</w:t>
            </w:r>
          </w:p>
        </w:tc>
        <w:tc>
          <w:tcPr>
            <w:tcW w:w="3121" w:type="pct"/>
          </w:tcPr>
          <w:p w:rsidR="00D90638" w:rsidRPr="00C4495F" w:rsidRDefault="00D90638" w:rsidP="005069C6">
            <w:pPr>
              <w:pStyle w:val="Geenafstand"/>
              <w:rPr>
                <w:rFonts w:cs="Arial"/>
                <w:szCs w:val="20"/>
              </w:rPr>
            </w:pPr>
            <w:r>
              <w:rPr>
                <w:rFonts w:cs="Arial"/>
                <w:szCs w:val="20"/>
              </w:rPr>
              <w:fldChar w:fldCharType="begin">
                <w:ffData>
                  <w:name w:val="Text266"/>
                  <w:enabled/>
                  <w:calcOnExit w:val="0"/>
                  <w:textInput/>
                </w:ffData>
              </w:fldChar>
            </w:r>
            <w:bookmarkStart w:id="2" w:name="Text26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
          </w:p>
        </w:tc>
      </w:tr>
      <w:tr w:rsidR="00D90638" w:rsidRPr="00C4495F" w:rsidTr="005069C6">
        <w:tc>
          <w:tcPr>
            <w:tcW w:w="1879" w:type="pct"/>
          </w:tcPr>
          <w:p w:rsidR="00D90638" w:rsidRPr="00C4495F" w:rsidRDefault="00D90638" w:rsidP="005069C6">
            <w:pPr>
              <w:pStyle w:val="Geenafstand"/>
              <w:rPr>
                <w:szCs w:val="20"/>
              </w:rPr>
            </w:pPr>
            <w:r w:rsidRPr="00C4495F">
              <w:rPr>
                <w:szCs w:val="20"/>
              </w:rPr>
              <w:t>Website</w:t>
            </w:r>
          </w:p>
        </w:tc>
        <w:tc>
          <w:tcPr>
            <w:tcW w:w="3121" w:type="pct"/>
          </w:tcPr>
          <w:p w:rsidR="00D90638" w:rsidRPr="00C4495F" w:rsidRDefault="00D90638" w:rsidP="005069C6">
            <w:pPr>
              <w:pStyle w:val="Geenafstand"/>
              <w:rPr>
                <w:szCs w:val="20"/>
              </w:rPr>
            </w:pPr>
            <w:r w:rsidRPr="00C4495F">
              <w:rPr>
                <w:rFonts w:cs="Arial"/>
                <w:szCs w:val="20"/>
              </w:rPr>
              <w:fldChar w:fldCharType="begin">
                <w:ffData>
                  <w:name w:val="Text263"/>
                  <w:enabled/>
                  <w:calcOnExit w:val="0"/>
                  <w:textInput/>
                </w:ffData>
              </w:fldChar>
            </w:r>
            <w:r w:rsidRPr="00C4495F">
              <w:rPr>
                <w:rFonts w:cs="Arial"/>
                <w:szCs w:val="20"/>
              </w:rPr>
              <w:instrText xml:space="preserve"> FORMTEXT </w:instrText>
            </w:r>
            <w:r w:rsidRPr="00C4495F">
              <w:rPr>
                <w:rFonts w:cs="Arial"/>
                <w:szCs w:val="20"/>
              </w:rPr>
            </w:r>
            <w:r w:rsidRPr="00C4495F">
              <w:rPr>
                <w:rFonts w:cs="Arial"/>
                <w:szCs w:val="20"/>
              </w:rPr>
              <w:fldChar w:fldCharType="separate"/>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szCs w:val="20"/>
              </w:rPr>
              <w:fldChar w:fldCharType="end"/>
            </w:r>
          </w:p>
        </w:tc>
      </w:tr>
      <w:tr w:rsidR="00D90638" w:rsidRPr="00C4495F" w:rsidTr="005069C6">
        <w:tc>
          <w:tcPr>
            <w:tcW w:w="1879" w:type="pct"/>
          </w:tcPr>
          <w:p w:rsidR="00D90638" w:rsidRPr="00C4495F" w:rsidRDefault="00D90638" w:rsidP="005069C6">
            <w:pPr>
              <w:pStyle w:val="Geenafstand"/>
              <w:rPr>
                <w:szCs w:val="20"/>
              </w:rPr>
            </w:pPr>
            <w:r>
              <w:rPr>
                <w:szCs w:val="20"/>
              </w:rPr>
              <w:t xml:space="preserve">E-mail </w:t>
            </w:r>
          </w:p>
        </w:tc>
        <w:tc>
          <w:tcPr>
            <w:tcW w:w="3121" w:type="pct"/>
          </w:tcPr>
          <w:p w:rsidR="00D90638" w:rsidRPr="00C4495F" w:rsidRDefault="00D90638" w:rsidP="005069C6">
            <w:pPr>
              <w:pStyle w:val="Geenafstand"/>
              <w:rPr>
                <w:rFonts w:cs="Arial"/>
                <w:szCs w:val="20"/>
              </w:rPr>
            </w:pPr>
            <w:r>
              <w:rPr>
                <w:rFonts w:cs="Arial"/>
                <w:szCs w:val="20"/>
              </w:rPr>
              <w:fldChar w:fldCharType="begin">
                <w:ffData>
                  <w:name w:val="Text267"/>
                  <w:enabled/>
                  <w:calcOnExit w:val="0"/>
                  <w:textInput/>
                </w:ffData>
              </w:fldChar>
            </w:r>
            <w:bookmarkStart w:id="3" w:name="Text26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
          </w:p>
        </w:tc>
      </w:tr>
    </w:tbl>
    <w:p w:rsidR="001743BD" w:rsidRPr="00D75909" w:rsidRDefault="00522A21" w:rsidP="005069C6">
      <w:pPr>
        <w:pStyle w:val="Kop2"/>
      </w:pPr>
      <w:r w:rsidRPr="00522A21">
        <w:lastRenderedPageBreak/>
        <w:t>VERZEKERING</w:t>
      </w:r>
    </w:p>
    <w:tbl>
      <w:tblPr>
        <w:tblStyle w:val="TabelMelior"/>
        <w:tblW w:w="5000" w:type="pct"/>
        <w:tblLook w:val="04A0" w:firstRow="1" w:lastRow="0" w:firstColumn="1" w:lastColumn="0" w:noHBand="0" w:noVBand="1"/>
      </w:tblPr>
      <w:tblGrid>
        <w:gridCol w:w="4091"/>
        <w:gridCol w:w="6795"/>
      </w:tblGrid>
      <w:tr w:rsidR="00522A21" w:rsidRPr="00C4495F" w:rsidTr="005069C6">
        <w:tc>
          <w:tcPr>
            <w:tcW w:w="1879" w:type="pct"/>
          </w:tcPr>
          <w:p w:rsidR="00522A21" w:rsidRPr="00C4495F" w:rsidRDefault="00522A21" w:rsidP="005069C6">
            <w:pPr>
              <w:pStyle w:val="Geenafstand"/>
              <w:rPr>
                <w:szCs w:val="20"/>
              </w:rPr>
            </w:pPr>
            <w:r>
              <w:rPr>
                <w:szCs w:val="20"/>
              </w:rPr>
              <w:t>Soort verzekering</w:t>
            </w:r>
          </w:p>
        </w:tc>
        <w:tc>
          <w:tcPr>
            <w:tcW w:w="3121" w:type="pct"/>
          </w:tcPr>
          <w:p w:rsidR="00522A21" w:rsidRPr="00C4495F" w:rsidRDefault="00522A21" w:rsidP="005069C6">
            <w:pPr>
              <w:pStyle w:val="Geenafstand"/>
              <w:rPr>
                <w:szCs w:val="20"/>
              </w:rPr>
            </w:pPr>
            <w:r w:rsidRPr="00C4495F">
              <w:rPr>
                <w:rFonts w:cs="Arial"/>
                <w:szCs w:val="20"/>
              </w:rPr>
              <w:fldChar w:fldCharType="begin">
                <w:ffData>
                  <w:name w:val="Text263"/>
                  <w:enabled/>
                  <w:calcOnExit w:val="0"/>
                  <w:textInput/>
                </w:ffData>
              </w:fldChar>
            </w:r>
            <w:r w:rsidRPr="00C4495F">
              <w:rPr>
                <w:rFonts w:cs="Arial"/>
                <w:szCs w:val="20"/>
              </w:rPr>
              <w:instrText xml:space="preserve"> FORMTEXT </w:instrText>
            </w:r>
            <w:r w:rsidRPr="00C4495F">
              <w:rPr>
                <w:rFonts w:cs="Arial"/>
                <w:szCs w:val="20"/>
              </w:rPr>
            </w:r>
            <w:r w:rsidRPr="00C4495F">
              <w:rPr>
                <w:rFonts w:cs="Arial"/>
                <w:szCs w:val="20"/>
              </w:rPr>
              <w:fldChar w:fldCharType="separate"/>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szCs w:val="20"/>
              </w:rPr>
              <w:fldChar w:fldCharType="end"/>
            </w:r>
          </w:p>
        </w:tc>
      </w:tr>
      <w:tr w:rsidR="00522A21" w:rsidRPr="00C4495F" w:rsidTr="005069C6">
        <w:tc>
          <w:tcPr>
            <w:tcW w:w="1879" w:type="pct"/>
          </w:tcPr>
          <w:p w:rsidR="00522A21" w:rsidRPr="00C4495F" w:rsidRDefault="00522A21" w:rsidP="005069C6">
            <w:pPr>
              <w:pStyle w:val="Geenafstand"/>
              <w:rPr>
                <w:szCs w:val="20"/>
              </w:rPr>
            </w:pPr>
            <w:r>
              <w:rPr>
                <w:szCs w:val="20"/>
              </w:rPr>
              <w:t>Polisnummer</w:t>
            </w:r>
          </w:p>
        </w:tc>
        <w:tc>
          <w:tcPr>
            <w:tcW w:w="3121" w:type="pct"/>
          </w:tcPr>
          <w:p w:rsidR="00522A21" w:rsidRPr="00C4495F" w:rsidRDefault="00522A21" w:rsidP="005069C6">
            <w:pPr>
              <w:pStyle w:val="Geenafstand"/>
              <w:rPr>
                <w:rFonts w:cs="Arial"/>
                <w:szCs w:val="20"/>
              </w:rPr>
            </w:pPr>
            <w:r>
              <w:rPr>
                <w:rFonts w:cs="Arial"/>
                <w:szCs w:val="20"/>
              </w:rPr>
              <w:fldChar w:fldCharType="begin">
                <w:ffData>
                  <w:name w:val="Text26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522A21" w:rsidRPr="00C4495F" w:rsidTr="005069C6">
        <w:tc>
          <w:tcPr>
            <w:tcW w:w="1879" w:type="pct"/>
          </w:tcPr>
          <w:p w:rsidR="00522A21" w:rsidRPr="00C4495F" w:rsidRDefault="00522A21" w:rsidP="005069C6">
            <w:pPr>
              <w:pStyle w:val="Geenafstand"/>
              <w:rPr>
                <w:szCs w:val="20"/>
              </w:rPr>
            </w:pPr>
            <w:r>
              <w:rPr>
                <w:szCs w:val="20"/>
              </w:rPr>
              <w:t>Omvang eigen risico</w:t>
            </w:r>
          </w:p>
        </w:tc>
        <w:tc>
          <w:tcPr>
            <w:tcW w:w="3121" w:type="pct"/>
          </w:tcPr>
          <w:p w:rsidR="00522A21" w:rsidRPr="00C4495F" w:rsidRDefault="00522A21" w:rsidP="005069C6">
            <w:pPr>
              <w:pStyle w:val="Geenafstand"/>
              <w:rPr>
                <w:szCs w:val="20"/>
              </w:rPr>
            </w:pPr>
            <w:r w:rsidRPr="00C4495F">
              <w:rPr>
                <w:rFonts w:cs="Arial"/>
                <w:szCs w:val="20"/>
              </w:rPr>
              <w:fldChar w:fldCharType="begin">
                <w:ffData>
                  <w:name w:val="Text263"/>
                  <w:enabled/>
                  <w:calcOnExit w:val="0"/>
                  <w:textInput/>
                </w:ffData>
              </w:fldChar>
            </w:r>
            <w:r w:rsidRPr="00C4495F">
              <w:rPr>
                <w:rFonts w:cs="Arial"/>
                <w:szCs w:val="20"/>
              </w:rPr>
              <w:instrText xml:space="preserve"> FORMTEXT </w:instrText>
            </w:r>
            <w:r w:rsidRPr="00C4495F">
              <w:rPr>
                <w:rFonts w:cs="Arial"/>
                <w:szCs w:val="20"/>
              </w:rPr>
            </w:r>
            <w:r w:rsidRPr="00C4495F">
              <w:rPr>
                <w:rFonts w:cs="Arial"/>
                <w:szCs w:val="20"/>
              </w:rPr>
              <w:fldChar w:fldCharType="separate"/>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noProof/>
                <w:szCs w:val="20"/>
              </w:rPr>
              <w:t> </w:t>
            </w:r>
            <w:r w:rsidRPr="00C4495F">
              <w:rPr>
                <w:rFonts w:cs="Arial"/>
                <w:szCs w:val="20"/>
              </w:rPr>
              <w:fldChar w:fldCharType="end"/>
            </w:r>
          </w:p>
        </w:tc>
      </w:tr>
    </w:tbl>
    <w:p w:rsidR="00522A21" w:rsidRPr="00E721C6" w:rsidRDefault="00522A21" w:rsidP="005069C6">
      <w:pPr>
        <w:pStyle w:val="Kop2"/>
      </w:pPr>
      <w:r w:rsidRPr="00522A21">
        <w:t>SOORT OFERTE</w:t>
      </w:r>
    </w:p>
    <w:tbl>
      <w:tblPr>
        <w:tblStyle w:val="TabelMelior"/>
        <w:tblW w:w="5000" w:type="pct"/>
        <w:tblLook w:val="04A0" w:firstRow="1" w:lastRow="0" w:firstColumn="1" w:lastColumn="0" w:noHBand="0" w:noVBand="1"/>
      </w:tblPr>
      <w:tblGrid>
        <w:gridCol w:w="4091"/>
        <w:gridCol w:w="6795"/>
      </w:tblGrid>
      <w:tr w:rsidR="00773FBE" w:rsidRPr="00C4495F" w:rsidTr="005069C6">
        <w:tc>
          <w:tcPr>
            <w:tcW w:w="1879" w:type="pct"/>
          </w:tcPr>
          <w:p w:rsidR="00773FBE" w:rsidRDefault="00773FBE" w:rsidP="005069C6">
            <w:pPr>
              <w:pStyle w:val="Geenafstand"/>
              <w:rPr>
                <w:szCs w:val="20"/>
              </w:rPr>
            </w:pPr>
            <w:r>
              <w:rPr>
                <w:szCs w:val="20"/>
              </w:rPr>
              <w:t>Bedrag per dossier</w:t>
            </w:r>
          </w:p>
        </w:tc>
        <w:tc>
          <w:tcPr>
            <w:tcW w:w="3121" w:type="pct"/>
          </w:tcPr>
          <w:p w:rsidR="00773FBE" w:rsidRDefault="00773FBE" w:rsidP="005069C6">
            <w:pPr>
              <w:pStyle w:val="Geenafstand"/>
              <w:rPr>
                <w:rFonts w:cs="Arial"/>
                <w:szCs w:val="20"/>
              </w:rPr>
            </w:pPr>
            <w:r>
              <w:rPr>
                <w:rFonts w:cs="Arial"/>
                <w:szCs w:val="20"/>
              </w:rPr>
              <w:fldChar w:fldCharType="begin">
                <w:ffData>
                  <w:name w:val="Text26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522A21" w:rsidRPr="00C4495F" w:rsidTr="005069C6">
        <w:tc>
          <w:tcPr>
            <w:tcW w:w="1879" w:type="pct"/>
          </w:tcPr>
          <w:p w:rsidR="00522A21" w:rsidRPr="00C4495F" w:rsidRDefault="00522A21" w:rsidP="005069C6">
            <w:pPr>
              <w:pStyle w:val="Geenafstand"/>
              <w:rPr>
                <w:szCs w:val="20"/>
              </w:rPr>
            </w:pPr>
            <w:r>
              <w:rPr>
                <w:szCs w:val="20"/>
              </w:rPr>
              <w:t>Afkoopbedrag gehele jaar</w:t>
            </w:r>
          </w:p>
        </w:tc>
        <w:tc>
          <w:tcPr>
            <w:tcW w:w="3121" w:type="pct"/>
          </w:tcPr>
          <w:p w:rsidR="00522A21" w:rsidRPr="00C4495F" w:rsidRDefault="00522A21" w:rsidP="005069C6">
            <w:pPr>
              <w:pStyle w:val="Geenafstand"/>
              <w:rPr>
                <w:rFonts w:cs="Arial"/>
                <w:szCs w:val="20"/>
              </w:rPr>
            </w:pPr>
            <w:r>
              <w:rPr>
                <w:rFonts w:cs="Arial"/>
                <w:szCs w:val="20"/>
              </w:rPr>
              <w:fldChar w:fldCharType="begin">
                <w:ffData>
                  <w:name w:val="Text26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31866" w:rsidRPr="00E224B7" w:rsidRDefault="00E224B7" w:rsidP="005069C6">
      <w:pPr>
        <w:pStyle w:val="Kop2"/>
      </w:pPr>
      <w:r w:rsidRPr="00E224B7">
        <w:t>GEWENSTE BIJLAGEN</w:t>
      </w:r>
    </w:p>
    <w:tbl>
      <w:tblPr>
        <w:tblStyle w:val="TabelMelior"/>
        <w:tblW w:w="0" w:type="auto"/>
        <w:tblLook w:val="04A0" w:firstRow="1" w:lastRow="0" w:firstColumn="1" w:lastColumn="0" w:noHBand="0" w:noVBand="1"/>
      </w:tblPr>
      <w:tblGrid>
        <w:gridCol w:w="10886"/>
      </w:tblGrid>
      <w:tr w:rsidR="00E224B7" w:rsidRPr="00C4495F" w:rsidTr="005069C6">
        <w:tc>
          <w:tcPr>
            <w:tcW w:w="0" w:type="auto"/>
          </w:tcPr>
          <w:p w:rsidR="00E224B7" w:rsidRPr="00C26833" w:rsidRDefault="00C26833" w:rsidP="00725CEE">
            <w:pPr>
              <w:pStyle w:val="Geenafstand"/>
              <w:rPr>
                <w:szCs w:val="20"/>
              </w:rPr>
            </w:pPr>
            <w:r>
              <w:rPr>
                <w:szCs w:val="20"/>
              </w:rPr>
              <w:t>O</w:t>
            </w:r>
            <w:r w:rsidRPr="00C26833">
              <w:rPr>
                <w:szCs w:val="20"/>
              </w:rPr>
              <w:t xml:space="preserve">verzicht van </w:t>
            </w:r>
            <w:r>
              <w:rPr>
                <w:szCs w:val="20"/>
              </w:rPr>
              <w:t>alle schaden onder het eigen risico</w:t>
            </w:r>
            <w:r w:rsidR="006C1A31">
              <w:rPr>
                <w:szCs w:val="20"/>
              </w:rPr>
              <w:t xml:space="preserve"> (met vermelding van de omvang van dit eigen risico)</w:t>
            </w:r>
            <w:r>
              <w:rPr>
                <w:szCs w:val="20"/>
              </w:rPr>
              <w:t xml:space="preserve"> van </w:t>
            </w:r>
            <w:r w:rsidRPr="00C26833">
              <w:rPr>
                <w:szCs w:val="20"/>
              </w:rPr>
              <w:t xml:space="preserve">de afgelopen </w:t>
            </w:r>
            <w:r>
              <w:rPr>
                <w:szCs w:val="20"/>
              </w:rPr>
              <w:t>drie</w:t>
            </w:r>
            <w:r w:rsidRPr="00C26833">
              <w:rPr>
                <w:szCs w:val="20"/>
              </w:rPr>
              <w:t xml:space="preserve"> </w:t>
            </w:r>
            <w:r>
              <w:rPr>
                <w:szCs w:val="20"/>
              </w:rPr>
              <w:t>volle j</w:t>
            </w:r>
            <w:r w:rsidRPr="00C26833">
              <w:rPr>
                <w:szCs w:val="20"/>
              </w:rPr>
              <w:t xml:space="preserve">aren </w:t>
            </w:r>
            <w:r>
              <w:rPr>
                <w:szCs w:val="20"/>
              </w:rPr>
              <w:t>en het huidige jaar.</w:t>
            </w:r>
          </w:p>
        </w:tc>
      </w:tr>
    </w:tbl>
    <w:p w:rsidR="00E224B7" w:rsidRPr="00E224B7" w:rsidRDefault="00E224B7" w:rsidP="005069C6">
      <w:pPr>
        <w:pStyle w:val="Kop2"/>
      </w:pPr>
      <w:r w:rsidRPr="00E224B7">
        <w:t>ONDERTEKENING</w:t>
      </w:r>
    </w:p>
    <w:p w:rsidR="00E224B7" w:rsidRPr="00E224B7" w:rsidRDefault="00E224B7" w:rsidP="005069C6">
      <w:pPr>
        <w:pStyle w:val="Geenafstand"/>
        <w:tabs>
          <w:tab w:val="left" w:pos="1701"/>
          <w:tab w:val="left" w:pos="8647"/>
        </w:tabs>
        <w:rPr>
          <w:szCs w:val="20"/>
        </w:rPr>
      </w:pPr>
    </w:p>
    <w:p w:rsidR="00E224B7" w:rsidRPr="005069C6" w:rsidRDefault="005069C6" w:rsidP="005069C6">
      <w:pPr>
        <w:pStyle w:val="Geenafstand"/>
        <w:tabs>
          <w:tab w:val="left" w:pos="1701"/>
          <w:tab w:val="left" w:pos="8647"/>
        </w:tabs>
        <w:rPr>
          <w:rFonts w:cs="Arial"/>
          <w:szCs w:val="20"/>
          <w:u w:val="single"/>
        </w:rPr>
      </w:pPr>
      <w:r>
        <w:rPr>
          <w:rFonts w:cs="Arial"/>
          <w:szCs w:val="20"/>
        </w:rPr>
        <w:t>Handtekening</w:t>
      </w:r>
      <w:r>
        <w:rPr>
          <w:rFonts w:cs="Arial"/>
          <w:szCs w:val="20"/>
        </w:rPr>
        <w:tab/>
      </w:r>
      <w:r>
        <w:rPr>
          <w:rFonts w:cs="Arial"/>
          <w:szCs w:val="20"/>
          <w:u w:val="single"/>
        </w:rPr>
        <w:tab/>
      </w:r>
    </w:p>
    <w:p w:rsidR="00E224B7" w:rsidRPr="00E224B7" w:rsidRDefault="00E224B7" w:rsidP="005069C6">
      <w:pPr>
        <w:pStyle w:val="Geenafstand"/>
        <w:tabs>
          <w:tab w:val="left" w:pos="1701"/>
          <w:tab w:val="left" w:pos="8647"/>
        </w:tabs>
        <w:rPr>
          <w:rFonts w:cs="Arial"/>
          <w:szCs w:val="20"/>
        </w:rPr>
      </w:pPr>
    </w:p>
    <w:p w:rsidR="00E224B7" w:rsidRPr="005069C6" w:rsidRDefault="005069C6" w:rsidP="005069C6">
      <w:pPr>
        <w:pStyle w:val="Geenafstand"/>
        <w:tabs>
          <w:tab w:val="left" w:pos="1701"/>
          <w:tab w:val="left" w:pos="8647"/>
        </w:tabs>
        <w:rPr>
          <w:rFonts w:cs="Arial"/>
          <w:szCs w:val="20"/>
          <w:u w:val="single"/>
        </w:rPr>
      </w:pPr>
      <w:r>
        <w:rPr>
          <w:rFonts w:cs="Arial"/>
          <w:szCs w:val="20"/>
        </w:rPr>
        <w:t>Functie</w:t>
      </w:r>
      <w:r>
        <w:rPr>
          <w:rFonts w:cs="Arial"/>
          <w:szCs w:val="20"/>
        </w:rPr>
        <w:tab/>
      </w:r>
      <w:r>
        <w:rPr>
          <w:rFonts w:cs="Arial"/>
          <w:szCs w:val="20"/>
          <w:u w:val="single"/>
        </w:rPr>
        <w:tab/>
      </w:r>
    </w:p>
    <w:p w:rsidR="00E224B7" w:rsidRPr="00E224B7" w:rsidRDefault="00E224B7" w:rsidP="005069C6">
      <w:pPr>
        <w:pStyle w:val="Geenafstand"/>
        <w:tabs>
          <w:tab w:val="left" w:pos="1701"/>
          <w:tab w:val="left" w:pos="8647"/>
        </w:tabs>
        <w:rPr>
          <w:rFonts w:cs="Arial"/>
          <w:szCs w:val="20"/>
        </w:rPr>
      </w:pPr>
    </w:p>
    <w:p w:rsidR="00E224B7" w:rsidRPr="005069C6" w:rsidRDefault="005069C6" w:rsidP="005069C6">
      <w:pPr>
        <w:pStyle w:val="Geenafstand"/>
        <w:tabs>
          <w:tab w:val="left" w:pos="1701"/>
          <w:tab w:val="left" w:pos="8647"/>
        </w:tabs>
        <w:rPr>
          <w:rFonts w:cs="Arial"/>
          <w:szCs w:val="20"/>
          <w:u w:val="single"/>
        </w:rPr>
      </w:pPr>
      <w:r>
        <w:rPr>
          <w:rFonts w:cs="Arial"/>
          <w:szCs w:val="20"/>
        </w:rPr>
        <w:t>Datum</w:t>
      </w:r>
      <w:r>
        <w:rPr>
          <w:rFonts w:cs="Arial"/>
          <w:szCs w:val="20"/>
        </w:rPr>
        <w:tab/>
      </w:r>
      <w:r>
        <w:rPr>
          <w:rFonts w:cs="Arial"/>
          <w:szCs w:val="20"/>
          <w:u w:val="single"/>
        </w:rPr>
        <w:tab/>
      </w:r>
    </w:p>
    <w:sectPr w:rsidR="00E224B7" w:rsidRPr="005069C6" w:rsidSect="005069C6">
      <w:headerReference w:type="even" r:id="rId7"/>
      <w:headerReference w:type="default" r:id="rId8"/>
      <w:footerReference w:type="default" r:id="rId9"/>
      <w:headerReference w:type="first" r:id="rId10"/>
      <w:pgSz w:w="11906" w:h="16838"/>
      <w:pgMar w:top="1701" w:right="567"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638" w:rsidRDefault="00D90638" w:rsidP="00D90638">
      <w:r>
        <w:separator/>
      </w:r>
    </w:p>
  </w:endnote>
  <w:endnote w:type="continuationSeparator" w:id="0">
    <w:p w:rsidR="00D90638" w:rsidRDefault="00D90638" w:rsidP="00D9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42" w:rsidRPr="00B61142" w:rsidRDefault="00B61142" w:rsidP="00B61142">
    <w:pPr>
      <w:pStyle w:val="Geenafstand"/>
      <w:rPr>
        <w:sz w:val="16"/>
      </w:rPr>
    </w:pPr>
    <w:r>
      <w:rPr>
        <w:sz w:val="16"/>
      </w:rPr>
      <w:t>VSM20170705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638" w:rsidRDefault="00D90638" w:rsidP="00D90638">
      <w:r>
        <w:separator/>
      </w:r>
    </w:p>
  </w:footnote>
  <w:footnote w:type="continuationSeparator" w:id="0">
    <w:p w:rsidR="00D90638" w:rsidRDefault="00D90638" w:rsidP="00D9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C6" w:rsidRDefault="00AB1B4F">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796688" o:spid="_x0000_s2053" type="#_x0000_t75" style="position:absolute;margin-left:0;margin-top:0;width:595.1pt;height:841.7pt;z-index:-251657216;mso-position-horizontal:center;mso-position-horizontal-relative:margin;mso-position-vertical:center;mso-position-vertical-relative:margin" o:allowincell="f">
          <v:imagedata r:id="rId1" o:title="BP_2018_MELIOR_RGB-zonder-adre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38" w:rsidRDefault="00AB1B4F">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796689" o:spid="_x0000_s2054" type="#_x0000_t75" style="position:absolute;margin-left:-28.25pt;margin-top:-84.9pt;width:595.1pt;height:841.7pt;z-index:-251656192;mso-position-horizontal-relative:margin;mso-position-vertical-relative:margin" o:allowincell="f">
          <v:imagedata r:id="rId1" o:title="BP_2018_MELIOR_RGB-zonder-adre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C6" w:rsidRDefault="00AB1B4F">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796687" o:spid="_x0000_s2052" type="#_x0000_t75" style="position:absolute;margin-left:0;margin-top:0;width:595.1pt;height:841.7pt;z-index:-251658240;mso-position-horizontal:center;mso-position-horizontal-relative:margin;mso-position-vertical:center;mso-position-vertical-relative:margin" o:allowincell="f">
          <v:imagedata r:id="rId1" o:title="BP_2018_MELIOR_RGB-zonder-adre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07A9"/>
    <w:multiLevelType w:val="hybridMultilevel"/>
    <w:tmpl w:val="2FB81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3973F5"/>
    <w:multiLevelType w:val="hybridMultilevel"/>
    <w:tmpl w:val="8D627642"/>
    <w:lvl w:ilvl="0" w:tplc="5CE04F8A">
      <w:start w:val="1"/>
      <w:numFmt w:val="decimal"/>
      <w:lvlText w:val="%1."/>
      <w:lvlJc w:val="left"/>
      <w:pPr>
        <w:ind w:left="1068" w:hanging="360"/>
      </w:pPr>
      <w:rPr>
        <w:rFonts w:ascii="Arial" w:eastAsiaTheme="minorHAnsi" w:hAnsi="Arial" w:cs="Arial"/>
        <w:b w:val="0"/>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7C5F1B20"/>
    <w:multiLevelType w:val="hybridMultilevel"/>
    <w:tmpl w:val="49DE4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formatting="1" w:enforcement="1" w:cryptProviderType="rsaAES" w:cryptAlgorithmClass="hash" w:cryptAlgorithmType="typeAny" w:cryptAlgorithmSid="14" w:cryptSpinCount="100000" w:hash="czt9TW2NzkET7dig2/ub4gE8HmcCctDK+J4Tv0jM+ScsSXib/q206/gKja9eK38WWtl3bV3DcM3f0pzk6SNYIQ==" w:salt="OP0rIH6A6Jk1wlQnrWWEY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C7"/>
    <w:rsid w:val="00017C5D"/>
    <w:rsid w:val="000A3275"/>
    <w:rsid w:val="00164907"/>
    <w:rsid w:val="00172EC7"/>
    <w:rsid w:val="001743BD"/>
    <w:rsid w:val="001C47CB"/>
    <w:rsid w:val="001F05FC"/>
    <w:rsid w:val="002A4146"/>
    <w:rsid w:val="002D1694"/>
    <w:rsid w:val="002E738A"/>
    <w:rsid w:val="00370007"/>
    <w:rsid w:val="003B1B49"/>
    <w:rsid w:val="003F2688"/>
    <w:rsid w:val="00433FF2"/>
    <w:rsid w:val="00450DBC"/>
    <w:rsid w:val="004B05FE"/>
    <w:rsid w:val="005069C6"/>
    <w:rsid w:val="00522A21"/>
    <w:rsid w:val="005811C3"/>
    <w:rsid w:val="005A0B0E"/>
    <w:rsid w:val="005C5185"/>
    <w:rsid w:val="005E0182"/>
    <w:rsid w:val="0069479B"/>
    <w:rsid w:val="006C1A31"/>
    <w:rsid w:val="00725CEE"/>
    <w:rsid w:val="00741B09"/>
    <w:rsid w:val="00773FBE"/>
    <w:rsid w:val="00787001"/>
    <w:rsid w:val="007B379C"/>
    <w:rsid w:val="00802637"/>
    <w:rsid w:val="00830978"/>
    <w:rsid w:val="00875E32"/>
    <w:rsid w:val="008F0DC5"/>
    <w:rsid w:val="009C2A55"/>
    <w:rsid w:val="009E3091"/>
    <w:rsid w:val="00A34E7C"/>
    <w:rsid w:val="00A67719"/>
    <w:rsid w:val="00AA6DDA"/>
    <w:rsid w:val="00AB1B4F"/>
    <w:rsid w:val="00B33B4D"/>
    <w:rsid w:val="00B3657E"/>
    <w:rsid w:val="00B61142"/>
    <w:rsid w:val="00BB022F"/>
    <w:rsid w:val="00BC0B8B"/>
    <w:rsid w:val="00BC6E45"/>
    <w:rsid w:val="00C07817"/>
    <w:rsid w:val="00C21F10"/>
    <w:rsid w:val="00C26833"/>
    <w:rsid w:val="00C9022A"/>
    <w:rsid w:val="00CA2FE9"/>
    <w:rsid w:val="00D75909"/>
    <w:rsid w:val="00D90638"/>
    <w:rsid w:val="00E224B7"/>
    <w:rsid w:val="00E721C6"/>
    <w:rsid w:val="00F31866"/>
    <w:rsid w:val="00F66E51"/>
    <w:rsid w:val="00F73ABF"/>
    <w:rsid w:val="00F8376E"/>
    <w:rsid w:val="00F95293"/>
    <w:rsid w:val="00FD0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7538D6D-A774-43AC-AFED-74ADFB1E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69C6"/>
  </w:style>
  <w:style w:type="paragraph" w:styleId="Kop1">
    <w:name w:val="heading 1"/>
    <w:basedOn w:val="Standaard"/>
    <w:next w:val="Standaard"/>
    <w:link w:val="Kop1Char"/>
    <w:uiPriority w:val="9"/>
    <w:qFormat/>
    <w:rsid w:val="005069C6"/>
    <w:pPr>
      <w:keepNext/>
      <w:keepLines/>
      <w:spacing w:before="480" w:after="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5069C6"/>
    <w:pPr>
      <w:keepNext/>
      <w:keepLines/>
      <w:spacing w:before="200" w:after="0"/>
      <w:outlineLvl w:val="1"/>
    </w:pPr>
    <w:rPr>
      <w:rFonts w:eastAsiaTheme="majorEastAsia" w:cstheme="majorBidi"/>
      <w:b/>
      <w:bCs/>
      <w:sz w:val="20"/>
      <w:szCs w:val="26"/>
    </w:rPr>
  </w:style>
  <w:style w:type="paragraph" w:styleId="Kop3">
    <w:name w:val="heading 3"/>
    <w:basedOn w:val="Standaard"/>
    <w:next w:val="Standaard"/>
    <w:link w:val="Kop3Char"/>
    <w:uiPriority w:val="9"/>
    <w:semiHidden/>
    <w:unhideWhenUsed/>
    <w:qFormat/>
    <w:rsid w:val="00D906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72EC7"/>
    <w:rPr>
      <w:color w:val="0563C1" w:themeColor="hyperlink"/>
      <w:u w:val="single"/>
    </w:rPr>
  </w:style>
  <w:style w:type="paragraph" w:styleId="Lijstalinea">
    <w:name w:val="List Paragraph"/>
    <w:basedOn w:val="Standaard"/>
    <w:uiPriority w:val="34"/>
    <w:qFormat/>
    <w:rsid w:val="00172EC7"/>
    <w:pPr>
      <w:ind w:left="720"/>
      <w:contextualSpacing/>
    </w:pPr>
  </w:style>
  <w:style w:type="paragraph" w:styleId="Ballontekst">
    <w:name w:val="Balloon Text"/>
    <w:basedOn w:val="Standaard"/>
    <w:link w:val="BallontekstChar"/>
    <w:uiPriority w:val="99"/>
    <w:semiHidden/>
    <w:unhideWhenUsed/>
    <w:rsid w:val="00FD0509"/>
    <w:rPr>
      <w:rFonts w:ascii="Tahoma" w:hAnsi="Tahoma" w:cs="Tahoma"/>
      <w:sz w:val="16"/>
      <w:szCs w:val="16"/>
    </w:rPr>
  </w:style>
  <w:style w:type="character" w:customStyle="1" w:styleId="BallontekstChar">
    <w:name w:val="Ballontekst Char"/>
    <w:basedOn w:val="Standaardalinea-lettertype"/>
    <w:link w:val="Ballontekst"/>
    <w:uiPriority w:val="99"/>
    <w:semiHidden/>
    <w:rsid w:val="00FD0509"/>
    <w:rPr>
      <w:rFonts w:ascii="Tahoma" w:hAnsi="Tahoma" w:cs="Tahoma"/>
      <w:sz w:val="16"/>
      <w:szCs w:val="16"/>
    </w:rPr>
  </w:style>
  <w:style w:type="paragraph" w:styleId="Koptekst">
    <w:name w:val="header"/>
    <w:basedOn w:val="Standaard"/>
    <w:link w:val="KoptekstChar"/>
    <w:uiPriority w:val="99"/>
    <w:unhideWhenUsed/>
    <w:rsid w:val="00D90638"/>
    <w:pPr>
      <w:tabs>
        <w:tab w:val="center" w:pos="4536"/>
        <w:tab w:val="right" w:pos="9072"/>
      </w:tabs>
    </w:pPr>
  </w:style>
  <w:style w:type="character" w:customStyle="1" w:styleId="KoptekstChar">
    <w:name w:val="Koptekst Char"/>
    <w:basedOn w:val="Standaardalinea-lettertype"/>
    <w:link w:val="Koptekst"/>
    <w:uiPriority w:val="99"/>
    <w:rsid w:val="00D90638"/>
  </w:style>
  <w:style w:type="paragraph" w:styleId="Voettekst">
    <w:name w:val="footer"/>
    <w:basedOn w:val="Standaard"/>
    <w:link w:val="VoettekstChar"/>
    <w:uiPriority w:val="99"/>
    <w:unhideWhenUsed/>
    <w:rsid w:val="00D90638"/>
    <w:pPr>
      <w:tabs>
        <w:tab w:val="center" w:pos="4536"/>
        <w:tab w:val="right" w:pos="9072"/>
      </w:tabs>
    </w:pPr>
  </w:style>
  <w:style w:type="character" w:customStyle="1" w:styleId="VoettekstChar">
    <w:name w:val="Voettekst Char"/>
    <w:basedOn w:val="Standaardalinea-lettertype"/>
    <w:link w:val="Voettekst"/>
    <w:uiPriority w:val="99"/>
    <w:rsid w:val="00D90638"/>
  </w:style>
  <w:style w:type="character" w:customStyle="1" w:styleId="Kop2Char">
    <w:name w:val="Kop 2 Char"/>
    <w:basedOn w:val="Standaardalinea-lettertype"/>
    <w:link w:val="Kop2"/>
    <w:uiPriority w:val="9"/>
    <w:rsid w:val="005069C6"/>
    <w:rPr>
      <w:rFonts w:eastAsiaTheme="majorEastAsia" w:cstheme="majorBidi"/>
      <w:b/>
      <w:bCs/>
      <w:sz w:val="20"/>
      <w:szCs w:val="26"/>
    </w:rPr>
  </w:style>
  <w:style w:type="character" w:customStyle="1" w:styleId="Kop3Char">
    <w:name w:val="Kop 3 Char"/>
    <w:basedOn w:val="Standaardalinea-lettertype"/>
    <w:link w:val="Kop3"/>
    <w:uiPriority w:val="9"/>
    <w:semiHidden/>
    <w:rsid w:val="00D90638"/>
    <w:rPr>
      <w:rFonts w:asciiTheme="majorHAnsi" w:eastAsiaTheme="majorEastAsia" w:hAnsiTheme="majorHAnsi" w:cstheme="majorBidi"/>
      <w:b/>
      <w:bCs/>
      <w:color w:val="5B9BD5" w:themeColor="accent1"/>
    </w:rPr>
  </w:style>
  <w:style w:type="paragraph" w:styleId="Plattetekst">
    <w:name w:val="Body Text"/>
    <w:link w:val="PlattetekstChar"/>
    <w:rsid w:val="00D90638"/>
    <w:rPr>
      <w:rFonts w:ascii="Verdana" w:eastAsia="Times New Roman" w:hAnsi="Verdana" w:cs="Times New Roman"/>
      <w:sz w:val="14"/>
      <w:lang w:val="en-GB" w:eastAsia="en-GB"/>
    </w:rPr>
  </w:style>
  <w:style w:type="character" w:customStyle="1" w:styleId="PlattetekstChar">
    <w:name w:val="Platte tekst Char"/>
    <w:basedOn w:val="Standaardalinea-lettertype"/>
    <w:link w:val="Plattetekst"/>
    <w:rsid w:val="00D90638"/>
    <w:rPr>
      <w:rFonts w:ascii="Verdana" w:eastAsia="Times New Roman" w:hAnsi="Verdana" w:cs="Times New Roman"/>
      <w:sz w:val="14"/>
      <w:lang w:val="en-GB" w:eastAsia="en-GB"/>
    </w:rPr>
  </w:style>
  <w:style w:type="paragraph" w:styleId="Geenafstand">
    <w:name w:val="No Spacing"/>
    <w:uiPriority w:val="1"/>
    <w:qFormat/>
    <w:rsid w:val="00B61142"/>
    <w:pPr>
      <w:spacing w:after="0" w:line="240" w:lineRule="auto"/>
    </w:pPr>
    <w:rPr>
      <w:sz w:val="20"/>
    </w:rPr>
  </w:style>
  <w:style w:type="character" w:customStyle="1" w:styleId="Kop1Char">
    <w:name w:val="Kop 1 Char"/>
    <w:basedOn w:val="Standaardalinea-lettertype"/>
    <w:link w:val="Kop1"/>
    <w:uiPriority w:val="9"/>
    <w:rsid w:val="005069C6"/>
    <w:rPr>
      <w:rFonts w:eastAsiaTheme="majorEastAsia" w:cstheme="majorBidi"/>
      <w:b/>
      <w:bCs/>
      <w:sz w:val="30"/>
      <w:szCs w:val="28"/>
    </w:rPr>
  </w:style>
  <w:style w:type="table" w:styleId="Tabelraster">
    <w:name w:val="Table Grid"/>
    <w:basedOn w:val="Standaardtabel"/>
    <w:uiPriority w:val="39"/>
    <w:rsid w:val="0050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Melior">
    <w:name w:val="Tabel Melior"/>
    <w:basedOn w:val="Tabelraster"/>
    <w:uiPriority w:val="99"/>
    <w:rsid w:val="005069C6"/>
    <w:rPr>
      <w:sz w:val="20"/>
    </w:rPr>
    <w:tblPr>
      <w:tblCellMar>
        <w:top w:w="57" w:type="dxa"/>
        <w:left w:w="57" w:type="dxa"/>
        <w:bottom w:w="57" w:type="dxa"/>
        <w:right w:w="57"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367</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Aanvraagformulier Service Module</vt:lpstr>
    </vt:vector>
  </TitlesOfParts>
  <Company>Melior Verzekeringen B.V.</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Service Module</dc:title>
  <dc:creator>Marc Mutsaars</dc:creator>
  <cp:lastModifiedBy>Matthijs Reuver</cp:lastModifiedBy>
  <cp:revision>13</cp:revision>
  <cp:lastPrinted>2016-01-25T15:21:00Z</cp:lastPrinted>
  <dcterms:created xsi:type="dcterms:W3CDTF">2017-06-20T11:20:00Z</dcterms:created>
  <dcterms:modified xsi:type="dcterms:W3CDTF">2019-04-08T13:45:00Z</dcterms:modified>
</cp:coreProperties>
</file>